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0716" w14:textId="330B3D29" w:rsidR="00247FCA" w:rsidRDefault="003A50AA" w:rsidP="00687191">
      <w:pPr>
        <w:spacing w:line="240" w:lineRule="auto"/>
        <w:rPr>
          <w:rFonts w:ascii="Proxima Nova" w:hAnsi="Proxima Nova"/>
          <w:b/>
          <w:bCs/>
          <w:sz w:val="44"/>
          <w:szCs w:val="44"/>
        </w:rPr>
      </w:pPr>
      <w:r>
        <w:rPr>
          <w:rFonts w:ascii="Proxima Nova" w:hAnsi="Proxima Nova"/>
          <w:b/>
          <w:bCs/>
          <w:sz w:val="44"/>
          <w:szCs w:val="44"/>
        </w:rPr>
        <w:t>Relationship</w:t>
      </w:r>
      <w:r w:rsidR="00E57D0E">
        <w:rPr>
          <w:rFonts w:ascii="Proxima Nova" w:hAnsi="Proxima Nova"/>
          <w:b/>
          <w:bCs/>
          <w:sz w:val="44"/>
          <w:szCs w:val="44"/>
        </w:rPr>
        <w:t xml:space="preserve"> Building</w:t>
      </w:r>
    </w:p>
    <w:p w14:paraId="4E435B55" w14:textId="3D8EB0AF" w:rsidR="0059568A" w:rsidRPr="00687191" w:rsidRDefault="00247FCA" w:rsidP="00687191">
      <w:pPr>
        <w:spacing w:line="240" w:lineRule="auto"/>
        <w:rPr>
          <w:rFonts w:ascii="Proxima Nova" w:hAnsi="Proxima Nova"/>
          <w:b/>
          <w:bCs/>
          <w:sz w:val="32"/>
          <w:szCs w:val="32"/>
        </w:rPr>
      </w:pPr>
      <w:r w:rsidRPr="00687191">
        <w:rPr>
          <w:rFonts w:ascii="Proxima Nova" w:hAnsi="Proxima Nova"/>
          <w:b/>
          <w:bCs/>
          <w:sz w:val="32"/>
          <w:szCs w:val="32"/>
        </w:rPr>
        <w:t xml:space="preserve">New York State Mentoring Program Activities </w:t>
      </w:r>
    </w:p>
    <w:p w14:paraId="7851D94F" w14:textId="77777777" w:rsidR="00247FCA" w:rsidRPr="00247FCA" w:rsidRDefault="00247FCA">
      <w:pPr>
        <w:rPr>
          <w:rFonts w:ascii="Proxima Nova" w:hAnsi="Proxima Nova"/>
          <w:b/>
          <w:bCs/>
          <w:sz w:val="32"/>
          <w:szCs w:val="32"/>
        </w:rPr>
      </w:pPr>
    </w:p>
    <w:p w14:paraId="562D05C0" w14:textId="22030685" w:rsidR="00247FCA" w:rsidRDefault="003A50AA" w:rsidP="00247FCA">
      <w:pPr>
        <w:pStyle w:val="ListParagraph"/>
        <w:numPr>
          <w:ilvl w:val="0"/>
          <w:numId w:val="1"/>
        </w:numPr>
        <w:rPr>
          <w:rFonts w:ascii="Proxima Nova" w:hAnsi="Proxima Nova"/>
          <w:b/>
          <w:bCs/>
          <w:sz w:val="36"/>
          <w:szCs w:val="36"/>
        </w:rPr>
      </w:pPr>
      <w:r>
        <w:rPr>
          <w:rFonts w:ascii="Proxima Nova" w:hAnsi="Proxima Nova"/>
          <w:b/>
          <w:bCs/>
          <w:sz w:val="36"/>
          <w:szCs w:val="36"/>
        </w:rPr>
        <w:t>Relationship</w:t>
      </w:r>
      <w:r w:rsidR="00E57D0E">
        <w:rPr>
          <w:rFonts w:ascii="Proxima Nova" w:hAnsi="Proxima Nova"/>
          <w:b/>
          <w:bCs/>
          <w:sz w:val="36"/>
          <w:szCs w:val="36"/>
        </w:rPr>
        <w:t xml:space="preserve"> Building</w:t>
      </w:r>
    </w:p>
    <w:p w14:paraId="0E156905" w14:textId="6CF86C11" w:rsidR="00E57D0E" w:rsidRPr="000A3FB5" w:rsidRDefault="00AB6DAF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7" w:history="1">
        <w:r w:rsidR="003A50AA" w:rsidRPr="000A3FB5">
          <w:rPr>
            <w:rStyle w:val="Hyperlink"/>
            <w:rFonts w:ascii="Proxima Nova" w:hAnsi="Proxima Nova"/>
            <w:color w:val="43285D"/>
            <w:sz w:val="36"/>
            <w:szCs w:val="36"/>
          </w:rPr>
          <w:t>Abstract Circle Art</w:t>
        </w:r>
      </w:hyperlink>
    </w:p>
    <w:p w14:paraId="08BDE6EA" w14:textId="5764FEEC" w:rsidR="003A50AA" w:rsidRPr="000A3FB5" w:rsidRDefault="00AB6DAF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8" w:history="1">
        <w:r w:rsidR="003A50AA" w:rsidRPr="000A3FB5">
          <w:rPr>
            <w:rStyle w:val="Hyperlink"/>
            <w:rFonts w:ascii="Proxima Nova" w:hAnsi="Proxima Nova"/>
            <w:color w:val="43285D"/>
            <w:sz w:val="36"/>
            <w:szCs w:val="36"/>
          </w:rPr>
          <w:t>Appreciation Card</w:t>
        </w:r>
      </w:hyperlink>
    </w:p>
    <w:p w14:paraId="0794D512" w14:textId="2C93CC7A" w:rsidR="003A50AA" w:rsidRPr="000A3FB5" w:rsidRDefault="00377332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9" w:history="1">
        <w:r w:rsidR="003A50AA" w:rsidRPr="000A3FB5">
          <w:rPr>
            <w:rStyle w:val="Hyperlink"/>
            <w:rFonts w:ascii="Proxima Nova" w:hAnsi="Proxima Nova"/>
            <w:color w:val="43285D"/>
            <w:sz w:val="36"/>
            <w:szCs w:val="36"/>
          </w:rPr>
          <w:t>Balloon Stress Balls</w:t>
        </w:r>
      </w:hyperlink>
    </w:p>
    <w:p w14:paraId="31152BDD" w14:textId="27EF8463" w:rsidR="003A50AA" w:rsidRPr="000A3FB5" w:rsidRDefault="00377332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10" w:history="1">
        <w:r w:rsidR="003A50AA" w:rsidRPr="000A3FB5">
          <w:rPr>
            <w:rStyle w:val="Hyperlink"/>
            <w:rFonts w:ascii="Proxima Nova" w:hAnsi="Proxima Nova"/>
            <w:color w:val="43285D"/>
            <w:sz w:val="36"/>
            <w:szCs w:val="36"/>
          </w:rPr>
          <w:t>Career Alphabet</w:t>
        </w:r>
      </w:hyperlink>
    </w:p>
    <w:p w14:paraId="18C59F43" w14:textId="798C7629" w:rsidR="003A50AA" w:rsidRPr="000A3FB5" w:rsidRDefault="00377332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11" w:history="1">
        <w:r w:rsidR="003A50AA" w:rsidRPr="000A3FB5">
          <w:rPr>
            <w:rStyle w:val="Hyperlink"/>
            <w:rFonts w:ascii="Proxima Nova" w:hAnsi="Proxima Nova"/>
            <w:color w:val="43285D"/>
            <w:sz w:val="36"/>
            <w:szCs w:val="36"/>
          </w:rPr>
          <w:t>Choices and Consequences</w:t>
        </w:r>
      </w:hyperlink>
    </w:p>
    <w:p w14:paraId="29484D5C" w14:textId="6AB09CFB" w:rsidR="003A50AA" w:rsidRPr="000A3FB5" w:rsidRDefault="000D716F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12" w:history="1">
        <w:r w:rsidR="003A50AA" w:rsidRPr="000A3FB5">
          <w:rPr>
            <w:rStyle w:val="Hyperlink"/>
            <w:rFonts w:ascii="Proxima Nova" w:hAnsi="Proxima Nova"/>
            <w:color w:val="43285D"/>
            <w:sz w:val="36"/>
            <w:szCs w:val="36"/>
          </w:rPr>
          <w:t>Code Breakers</w:t>
        </w:r>
      </w:hyperlink>
    </w:p>
    <w:p w14:paraId="3F5609D4" w14:textId="7B5F9AD0" w:rsidR="003A50AA" w:rsidRPr="000A3FB5" w:rsidRDefault="000D716F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13" w:history="1">
        <w:r w:rsidR="003A50AA" w:rsidRPr="000A3FB5">
          <w:rPr>
            <w:rStyle w:val="Hyperlink"/>
            <w:rFonts w:ascii="Proxima Nova" w:hAnsi="Proxima Nova"/>
            <w:color w:val="43285D"/>
            <w:sz w:val="36"/>
            <w:szCs w:val="36"/>
          </w:rPr>
          <w:t>Color Search</w:t>
        </w:r>
      </w:hyperlink>
    </w:p>
    <w:p w14:paraId="4A917549" w14:textId="7AA7EC0D" w:rsidR="003A50AA" w:rsidRPr="000A3FB5" w:rsidRDefault="000D716F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14" w:history="1">
        <w:r w:rsidR="003A50AA" w:rsidRPr="000A3FB5">
          <w:rPr>
            <w:rStyle w:val="Hyperlink"/>
            <w:rFonts w:ascii="Proxima Nova" w:hAnsi="Proxima Nova"/>
            <w:color w:val="43285D"/>
            <w:sz w:val="36"/>
            <w:szCs w:val="36"/>
          </w:rPr>
          <w:t>Describe it Draw it</w:t>
        </w:r>
      </w:hyperlink>
    </w:p>
    <w:p w14:paraId="5B9D96ED" w14:textId="6C6643A7" w:rsidR="003A50AA" w:rsidRPr="000A3FB5" w:rsidRDefault="00594AD0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15" w:history="1">
        <w:r w:rsidR="003A50AA" w:rsidRPr="000A3FB5">
          <w:rPr>
            <w:rStyle w:val="Hyperlink"/>
            <w:rFonts w:ascii="Proxima Nova" w:hAnsi="Proxima Nova"/>
            <w:color w:val="43285D"/>
            <w:sz w:val="36"/>
            <w:szCs w:val="36"/>
          </w:rPr>
          <w:t>Did you Hear That</w:t>
        </w:r>
      </w:hyperlink>
    </w:p>
    <w:p w14:paraId="7E054BBF" w14:textId="08E66C87" w:rsidR="003A50AA" w:rsidRPr="000A3FB5" w:rsidRDefault="00594AD0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16" w:history="1">
        <w:r w:rsidR="003A50AA" w:rsidRPr="000A3FB5">
          <w:rPr>
            <w:rStyle w:val="Hyperlink"/>
            <w:rFonts w:ascii="Proxima Nova" w:hAnsi="Proxima Nova"/>
            <w:color w:val="43285D"/>
            <w:sz w:val="36"/>
            <w:szCs w:val="36"/>
          </w:rPr>
          <w:t>Gratitude Rocks</w:t>
        </w:r>
      </w:hyperlink>
    </w:p>
    <w:p w14:paraId="716781BC" w14:textId="7762CBC0" w:rsidR="003A50AA" w:rsidRPr="000A3FB5" w:rsidRDefault="000A3FB5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17" w:history="1">
        <w:r w:rsidR="003A50AA" w:rsidRPr="000A3FB5">
          <w:rPr>
            <w:rStyle w:val="Hyperlink"/>
            <w:rFonts w:ascii="Proxima Nova" w:hAnsi="Proxima Nova"/>
            <w:color w:val="43285D"/>
            <w:sz w:val="36"/>
            <w:szCs w:val="36"/>
          </w:rPr>
          <w:t>Pringle Rings</w:t>
        </w:r>
      </w:hyperlink>
    </w:p>
    <w:p w14:paraId="53BBD13F" w14:textId="02402138" w:rsidR="003A50AA" w:rsidRPr="000A3FB5" w:rsidRDefault="00594AD0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18" w:history="1">
        <w:r w:rsidR="003A50AA" w:rsidRPr="000A3FB5">
          <w:rPr>
            <w:rStyle w:val="Hyperlink"/>
            <w:rFonts w:ascii="Proxima Nova" w:hAnsi="Proxima Nova"/>
            <w:color w:val="43285D"/>
            <w:sz w:val="36"/>
            <w:szCs w:val="36"/>
          </w:rPr>
          <w:t>Writing a Congratulatory Letter</w:t>
        </w:r>
      </w:hyperlink>
    </w:p>
    <w:sectPr w:rsidR="003A50AA" w:rsidRPr="000A3FB5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E38A0" w14:textId="77777777" w:rsidR="009277C9" w:rsidRDefault="009277C9" w:rsidP="00247FCA">
      <w:pPr>
        <w:spacing w:after="0" w:line="240" w:lineRule="auto"/>
      </w:pPr>
      <w:r>
        <w:separator/>
      </w:r>
    </w:p>
  </w:endnote>
  <w:endnote w:type="continuationSeparator" w:id="0">
    <w:p w14:paraId="6EF07EBF" w14:textId="77777777" w:rsidR="009277C9" w:rsidRDefault="009277C9" w:rsidP="0024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B4C0" w14:textId="16F4CD6B" w:rsidR="00247FCA" w:rsidRPr="00247FCA" w:rsidRDefault="00247FCA" w:rsidP="00247FCA">
    <w:pPr>
      <w:pStyle w:val="Footer"/>
      <w:jc w:val="right"/>
      <w:rPr>
        <w:sz w:val="20"/>
        <w:szCs w:val="20"/>
      </w:rPr>
    </w:pPr>
    <w:r w:rsidRPr="00247FCA">
      <w:rPr>
        <w:sz w:val="20"/>
        <w:szCs w:val="20"/>
      </w:rPr>
      <w:t>Rev.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4EE33" w14:textId="77777777" w:rsidR="009277C9" w:rsidRDefault="009277C9" w:rsidP="00247FCA">
      <w:pPr>
        <w:spacing w:after="0" w:line="240" w:lineRule="auto"/>
      </w:pPr>
      <w:r>
        <w:separator/>
      </w:r>
    </w:p>
  </w:footnote>
  <w:footnote w:type="continuationSeparator" w:id="0">
    <w:p w14:paraId="18EA8478" w14:textId="77777777" w:rsidR="009277C9" w:rsidRDefault="009277C9" w:rsidP="0024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DEBB" w14:textId="1C587B0E" w:rsidR="00247FCA" w:rsidRPr="00247FCA" w:rsidRDefault="00247FCA" w:rsidP="00247FCA">
    <w:pPr>
      <w:pStyle w:val="Header"/>
    </w:pPr>
    <w:r w:rsidRPr="00247FCA">
      <w:rPr>
        <w:noProof/>
      </w:rPr>
      <w:drawing>
        <wp:anchor distT="0" distB="0" distL="114300" distR="114300" simplePos="0" relativeHeight="251659264" behindDoc="0" locked="0" layoutInCell="1" allowOverlap="1" wp14:anchorId="1C28535C" wp14:editId="7AB36BE1">
          <wp:simplePos x="0" y="0"/>
          <wp:positionH relativeFrom="column">
            <wp:posOffset>4629150</wp:posOffset>
          </wp:positionH>
          <wp:positionV relativeFrom="paragraph">
            <wp:posOffset>-104775</wp:posOffset>
          </wp:positionV>
          <wp:extent cx="1704975" cy="440094"/>
          <wp:effectExtent l="0" t="0" r="0" b="0"/>
          <wp:wrapNone/>
          <wp:docPr id="1618283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40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411D0"/>
    <w:multiLevelType w:val="hybridMultilevel"/>
    <w:tmpl w:val="55C62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CA"/>
    <w:rsid w:val="000409C7"/>
    <w:rsid w:val="000A3FB5"/>
    <w:rsid w:val="000D716F"/>
    <w:rsid w:val="00154383"/>
    <w:rsid w:val="00221AE3"/>
    <w:rsid w:val="00247FCA"/>
    <w:rsid w:val="002C5D1C"/>
    <w:rsid w:val="00377332"/>
    <w:rsid w:val="003A50AA"/>
    <w:rsid w:val="00411F49"/>
    <w:rsid w:val="00594AD0"/>
    <w:rsid w:val="0059568A"/>
    <w:rsid w:val="00676538"/>
    <w:rsid w:val="00687191"/>
    <w:rsid w:val="00734C9B"/>
    <w:rsid w:val="008150D2"/>
    <w:rsid w:val="009156E6"/>
    <w:rsid w:val="009277C9"/>
    <w:rsid w:val="00980B99"/>
    <w:rsid w:val="00A00903"/>
    <w:rsid w:val="00AB6DAF"/>
    <w:rsid w:val="00B34559"/>
    <w:rsid w:val="00B56CDF"/>
    <w:rsid w:val="00C8722A"/>
    <w:rsid w:val="00D34D20"/>
    <w:rsid w:val="00D610A3"/>
    <w:rsid w:val="00E57D0E"/>
    <w:rsid w:val="00E73D84"/>
    <w:rsid w:val="00F0146F"/>
    <w:rsid w:val="00F3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00E06"/>
  <w15:chartTrackingRefBased/>
  <w15:docId w15:val="{8919CC3F-FE10-4523-9ABD-FA9EB55E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F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FCA"/>
  </w:style>
  <w:style w:type="paragraph" w:styleId="Footer">
    <w:name w:val="footer"/>
    <w:basedOn w:val="Normal"/>
    <w:link w:val="FooterChar"/>
    <w:uiPriority w:val="99"/>
    <w:unhideWhenUsed/>
    <w:rsid w:val="0024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FCA"/>
  </w:style>
  <w:style w:type="character" w:styleId="Hyperlink">
    <w:name w:val="Hyperlink"/>
    <w:basedOn w:val="DefaultParagraphFont"/>
    <w:uiPriority w:val="99"/>
    <w:unhideWhenUsed/>
    <w:rsid w:val="00411F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f.ny.gov/wp-content/uploads/2025/07/NYSMP-Relationship-Strengthening-Appreciation_Card.pdf" TargetMode="External"/><Relationship Id="rId13" Type="http://schemas.openxmlformats.org/officeDocument/2006/relationships/hyperlink" Target="https://ccf.ny.gov/wp-content/uploads/2025/07/NYSMP-Relationship-Strengthening-Color_Search.pdf" TargetMode="External"/><Relationship Id="rId18" Type="http://schemas.openxmlformats.org/officeDocument/2006/relationships/hyperlink" Target="https://ccf.ny.gov/wp-content/uploads/2025/07/NYSMP-Relationship-Strengthening-Writing-a-Congratulatory-Letter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cf.ny.gov/wp-content/uploads/2025/07/NYSMP-Relationship-Strengthening-Abstract_Circle_Art.pdf" TargetMode="External"/><Relationship Id="rId12" Type="http://schemas.openxmlformats.org/officeDocument/2006/relationships/hyperlink" Target="https://ccf.ny.gov/wp-content/uploads/2025/07/NYSMP-Relationship-Strengthening-Code_Breakers.pdf" TargetMode="External"/><Relationship Id="rId17" Type="http://schemas.openxmlformats.org/officeDocument/2006/relationships/hyperlink" Target="https://ccf.ny.gov/wp-content/uploads/2025/07/NYSMP-Relationship-Strengthening-Pringle_Rings-Update-202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cf.ny.gov/wp-content/uploads/2025/07/NYSMP-Relationship-Strengthening-Gratitude_Rocks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f.ny.gov/wp-content/uploads/2025/07/NYSMP-Relationship-Strengthening-Choices_and_Consequence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cf.ny.gov/wp-content/uploads/2025/07/NYSMP-Relationship-Strengthening-Did_You_Hear_That.pdf" TargetMode="External"/><Relationship Id="rId10" Type="http://schemas.openxmlformats.org/officeDocument/2006/relationships/hyperlink" Target="https://ccf.ny.gov/wp-content/uploads/2025/07/NYSMP-Relationship-Strengthening-Career_Alphabet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cf.ny.gov/wp-content/uploads/2025/07/NYSMP-Relationship-Strengthening-Balloon_Stress_Balls.pdf" TargetMode="External"/><Relationship Id="rId14" Type="http://schemas.openxmlformats.org/officeDocument/2006/relationships/hyperlink" Target="https://ccf.ny.gov/wp-content/uploads/2025/07/NYSMP-Relationship-Strengthening-Describe_It_Draw_It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Weller, Kristin (CCF)</dc:creator>
  <cp:keywords/>
  <dc:description/>
  <cp:lastModifiedBy>Weller, Kristin (CCF)</cp:lastModifiedBy>
  <cp:revision>8</cp:revision>
  <dcterms:created xsi:type="dcterms:W3CDTF">2025-07-30T15:12:00Z</dcterms:created>
  <dcterms:modified xsi:type="dcterms:W3CDTF">2025-07-30T15:17:00Z</dcterms:modified>
</cp:coreProperties>
</file>