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E01E" w14:textId="40AED0EF" w:rsidR="00516CD1" w:rsidRPr="00516CD1" w:rsidRDefault="00516CD1" w:rsidP="00516CD1">
      <w:pPr>
        <w:rPr>
          <w:sz w:val="22"/>
          <w:szCs w:val="22"/>
        </w:rPr>
      </w:pPr>
      <w:r w:rsidRPr="00516CD1">
        <w:rPr>
          <w:sz w:val="22"/>
          <w:szCs w:val="22"/>
        </w:rPr>
        <w:t xml:space="preserve">This </w:t>
      </w:r>
      <w:r w:rsidRPr="00516CD1">
        <w:rPr>
          <w:sz w:val="22"/>
          <w:szCs w:val="22"/>
        </w:rPr>
        <w:t>60-minute</w:t>
      </w:r>
      <w:r w:rsidRPr="00516CD1">
        <w:rPr>
          <w:sz w:val="22"/>
          <w:szCs w:val="22"/>
        </w:rPr>
        <w:t xml:space="preserve"> virtual training series, offered by the New York State Mentoring Program, provides essential logistical support for youth partners. We will provide practical examples, strategies, and tools for identifying, collecting, and interpreting key data (both quantitative and qualitative) to ensure your stated program outcomes are data-backed, directly increasing the impact and effectiveness of your mentoring initiatives. </w:t>
      </w:r>
    </w:p>
    <w:p w14:paraId="4702BCEF" w14:textId="77777777" w:rsidR="00516CD1" w:rsidRPr="00516CD1" w:rsidRDefault="00516CD1" w:rsidP="00516CD1">
      <w:pPr>
        <w:rPr>
          <w:b/>
          <w:bCs/>
          <w:sz w:val="22"/>
          <w:szCs w:val="22"/>
        </w:rPr>
      </w:pPr>
      <w:r w:rsidRPr="00516CD1">
        <w:rPr>
          <w:b/>
          <w:bCs/>
          <w:sz w:val="22"/>
          <w:szCs w:val="22"/>
        </w:rPr>
        <w:t>Learning Objectives</w:t>
      </w:r>
    </w:p>
    <w:p w14:paraId="4F16F517" w14:textId="77777777" w:rsidR="00516CD1" w:rsidRPr="00516CD1" w:rsidRDefault="00516CD1" w:rsidP="00516CD1">
      <w:pPr>
        <w:pStyle w:val="ListParagraph"/>
        <w:numPr>
          <w:ilvl w:val="0"/>
          <w:numId w:val="1"/>
        </w:numPr>
        <w:rPr>
          <w:sz w:val="22"/>
          <w:szCs w:val="22"/>
        </w:rPr>
      </w:pPr>
      <w:r w:rsidRPr="00516CD1">
        <w:rPr>
          <w:sz w:val="22"/>
          <w:szCs w:val="22"/>
        </w:rPr>
        <w:t>Identify relevant data sources for program assessment.</w:t>
      </w:r>
    </w:p>
    <w:p w14:paraId="3EC54C25" w14:textId="77777777" w:rsidR="00516CD1" w:rsidRPr="00516CD1" w:rsidRDefault="00516CD1" w:rsidP="00516CD1">
      <w:pPr>
        <w:pStyle w:val="ListParagraph"/>
        <w:numPr>
          <w:ilvl w:val="0"/>
          <w:numId w:val="1"/>
        </w:numPr>
        <w:rPr>
          <w:sz w:val="22"/>
          <w:szCs w:val="22"/>
        </w:rPr>
      </w:pPr>
      <w:r w:rsidRPr="00516CD1">
        <w:rPr>
          <w:sz w:val="22"/>
          <w:szCs w:val="22"/>
        </w:rPr>
        <w:t>Utilize appropriate data collection tools and methods.</w:t>
      </w:r>
    </w:p>
    <w:p w14:paraId="6A217DD0" w14:textId="0C576ABE" w:rsidR="00FF3C23" w:rsidRPr="00516CD1" w:rsidRDefault="00516CD1" w:rsidP="00516CD1">
      <w:pPr>
        <w:pStyle w:val="ListParagraph"/>
        <w:numPr>
          <w:ilvl w:val="0"/>
          <w:numId w:val="1"/>
        </w:numPr>
        <w:rPr>
          <w:sz w:val="22"/>
          <w:szCs w:val="22"/>
        </w:rPr>
      </w:pPr>
      <w:r w:rsidRPr="00516CD1">
        <w:rPr>
          <w:sz w:val="22"/>
          <w:szCs w:val="22"/>
        </w:rPr>
        <w:t>Interpret data to validate and enhance mentoring program outcomes.</w:t>
      </w:r>
    </w:p>
    <w:p w14:paraId="319D0C7B" w14:textId="77777777" w:rsidR="00516CD1" w:rsidRDefault="00516CD1" w:rsidP="00516CD1">
      <w:pPr>
        <w:rPr>
          <w:b/>
          <w:bCs/>
          <w:sz w:val="22"/>
          <w:szCs w:val="22"/>
        </w:rPr>
      </w:pPr>
      <w:r w:rsidRPr="00B95416">
        <w:rPr>
          <w:b/>
          <w:bCs/>
          <w:sz w:val="22"/>
          <w:szCs w:val="22"/>
        </w:rPr>
        <w:t>Training Outline</w:t>
      </w:r>
    </w:p>
    <w:p w14:paraId="713A658E" w14:textId="23D58EEC" w:rsidR="00516CD1" w:rsidRPr="00516CD1" w:rsidRDefault="00516CD1" w:rsidP="00516CD1">
      <w:pPr>
        <w:pStyle w:val="ListParagraph"/>
        <w:numPr>
          <w:ilvl w:val="0"/>
          <w:numId w:val="2"/>
        </w:numPr>
        <w:rPr>
          <w:b/>
          <w:bCs/>
          <w:sz w:val="22"/>
          <w:szCs w:val="22"/>
        </w:rPr>
      </w:pPr>
      <w:r w:rsidRPr="00516CD1">
        <w:rPr>
          <w:b/>
          <w:bCs/>
          <w:sz w:val="22"/>
          <w:szCs w:val="22"/>
        </w:rPr>
        <w:t>Introduction &amp; Defining Data</w:t>
      </w:r>
    </w:p>
    <w:p w14:paraId="5D70EA54" w14:textId="78C768CF" w:rsidR="00516CD1" w:rsidRPr="00516CD1" w:rsidRDefault="00516CD1" w:rsidP="00516CD1">
      <w:pPr>
        <w:pStyle w:val="ListParagraph"/>
        <w:numPr>
          <w:ilvl w:val="1"/>
          <w:numId w:val="2"/>
        </w:numPr>
        <w:rPr>
          <w:sz w:val="22"/>
          <w:szCs w:val="22"/>
        </w:rPr>
      </w:pPr>
      <w:r w:rsidRPr="00516CD1">
        <w:rPr>
          <w:sz w:val="22"/>
          <w:szCs w:val="22"/>
        </w:rPr>
        <w:t xml:space="preserve">Training Series Overview </w:t>
      </w:r>
    </w:p>
    <w:p w14:paraId="70FBDF90" w14:textId="25FBC0EE" w:rsidR="00516CD1" w:rsidRPr="00516CD1" w:rsidRDefault="00516CD1" w:rsidP="00516CD1">
      <w:pPr>
        <w:pStyle w:val="ListParagraph"/>
        <w:numPr>
          <w:ilvl w:val="1"/>
          <w:numId w:val="2"/>
        </w:numPr>
        <w:rPr>
          <w:sz w:val="22"/>
          <w:szCs w:val="22"/>
        </w:rPr>
      </w:pPr>
      <w:r w:rsidRPr="00516CD1">
        <w:rPr>
          <w:sz w:val="22"/>
          <w:szCs w:val="22"/>
        </w:rPr>
        <w:t xml:space="preserve">Defining Data Types </w:t>
      </w:r>
    </w:p>
    <w:p w14:paraId="1D4A2033" w14:textId="094ADECB" w:rsidR="00516CD1" w:rsidRPr="00516CD1" w:rsidRDefault="00516CD1" w:rsidP="00516CD1">
      <w:pPr>
        <w:pStyle w:val="ListParagraph"/>
        <w:numPr>
          <w:ilvl w:val="2"/>
          <w:numId w:val="2"/>
        </w:numPr>
        <w:rPr>
          <w:sz w:val="22"/>
          <w:szCs w:val="22"/>
        </w:rPr>
      </w:pPr>
      <w:r w:rsidRPr="00516CD1">
        <w:rPr>
          <w:sz w:val="22"/>
          <w:szCs w:val="22"/>
        </w:rPr>
        <w:t>Quantitative Data</w:t>
      </w:r>
    </w:p>
    <w:p w14:paraId="16C82DB2" w14:textId="7F7C2975" w:rsidR="00516CD1" w:rsidRDefault="00516CD1" w:rsidP="00516CD1">
      <w:pPr>
        <w:pStyle w:val="ListParagraph"/>
        <w:numPr>
          <w:ilvl w:val="2"/>
          <w:numId w:val="2"/>
        </w:numPr>
        <w:rPr>
          <w:sz w:val="22"/>
          <w:szCs w:val="22"/>
        </w:rPr>
      </w:pPr>
      <w:r w:rsidRPr="00516CD1">
        <w:rPr>
          <w:sz w:val="22"/>
          <w:szCs w:val="22"/>
        </w:rPr>
        <w:t>Qualitative Data</w:t>
      </w:r>
    </w:p>
    <w:p w14:paraId="703C9F3B" w14:textId="77777777" w:rsidR="00516CD1" w:rsidRPr="00516CD1" w:rsidRDefault="00516CD1" w:rsidP="00516CD1">
      <w:pPr>
        <w:pStyle w:val="ListParagraph"/>
        <w:ind w:left="2160"/>
        <w:rPr>
          <w:sz w:val="22"/>
          <w:szCs w:val="22"/>
        </w:rPr>
      </w:pPr>
    </w:p>
    <w:p w14:paraId="576A07EA" w14:textId="7D5D79C4" w:rsidR="00516CD1" w:rsidRDefault="00516CD1" w:rsidP="00516CD1">
      <w:pPr>
        <w:pStyle w:val="ListParagraph"/>
        <w:numPr>
          <w:ilvl w:val="0"/>
          <w:numId w:val="2"/>
        </w:numPr>
        <w:rPr>
          <w:b/>
          <w:bCs/>
          <w:sz w:val="22"/>
          <w:szCs w:val="22"/>
        </w:rPr>
      </w:pPr>
      <w:r w:rsidRPr="00516CD1">
        <w:rPr>
          <w:b/>
          <w:bCs/>
          <w:sz w:val="22"/>
          <w:szCs w:val="22"/>
        </w:rPr>
        <w:t>Identifying and Collecting Key Data</w:t>
      </w:r>
    </w:p>
    <w:p w14:paraId="39406307" w14:textId="170D9690" w:rsidR="00516CD1" w:rsidRPr="00516CD1" w:rsidRDefault="00516CD1" w:rsidP="00516CD1">
      <w:pPr>
        <w:pStyle w:val="ListParagraph"/>
        <w:numPr>
          <w:ilvl w:val="1"/>
          <w:numId w:val="2"/>
        </w:numPr>
        <w:rPr>
          <w:sz w:val="22"/>
          <w:szCs w:val="22"/>
        </w:rPr>
      </w:pPr>
      <w:r w:rsidRPr="00516CD1">
        <w:rPr>
          <w:sz w:val="22"/>
          <w:szCs w:val="22"/>
        </w:rPr>
        <w:t>Key Data Elements (What to Measure)</w:t>
      </w:r>
    </w:p>
    <w:p w14:paraId="1B940566" w14:textId="7CF844AF" w:rsidR="00516CD1" w:rsidRPr="00516CD1" w:rsidRDefault="00516CD1" w:rsidP="00516CD1">
      <w:pPr>
        <w:pStyle w:val="ListParagraph"/>
        <w:numPr>
          <w:ilvl w:val="1"/>
          <w:numId w:val="2"/>
        </w:numPr>
        <w:rPr>
          <w:sz w:val="22"/>
          <w:szCs w:val="22"/>
        </w:rPr>
      </w:pPr>
      <w:r w:rsidRPr="00516CD1">
        <w:rPr>
          <w:sz w:val="22"/>
          <w:szCs w:val="22"/>
        </w:rPr>
        <w:t>Data Collection Methods and Tools</w:t>
      </w:r>
    </w:p>
    <w:p w14:paraId="721864FB" w14:textId="18D3CC43" w:rsidR="00516CD1" w:rsidRDefault="00516CD1" w:rsidP="00516CD1">
      <w:pPr>
        <w:pStyle w:val="ListParagraph"/>
        <w:numPr>
          <w:ilvl w:val="1"/>
          <w:numId w:val="2"/>
        </w:numPr>
        <w:rPr>
          <w:sz w:val="22"/>
          <w:szCs w:val="22"/>
        </w:rPr>
      </w:pPr>
      <w:r w:rsidRPr="00516CD1">
        <w:rPr>
          <w:sz w:val="22"/>
          <w:szCs w:val="22"/>
        </w:rPr>
        <w:t>Targeted Collection Approaches</w:t>
      </w:r>
    </w:p>
    <w:p w14:paraId="314DB8B9" w14:textId="77777777" w:rsidR="00516CD1" w:rsidRPr="00516CD1" w:rsidRDefault="00516CD1" w:rsidP="00516CD1">
      <w:pPr>
        <w:pStyle w:val="ListParagraph"/>
        <w:ind w:left="1440"/>
        <w:rPr>
          <w:sz w:val="22"/>
          <w:szCs w:val="22"/>
        </w:rPr>
      </w:pPr>
    </w:p>
    <w:p w14:paraId="62D4138D" w14:textId="7B838849" w:rsidR="00516CD1" w:rsidRDefault="00516CD1" w:rsidP="00516CD1">
      <w:pPr>
        <w:pStyle w:val="ListParagraph"/>
        <w:numPr>
          <w:ilvl w:val="0"/>
          <w:numId w:val="2"/>
        </w:numPr>
        <w:rPr>
          <w:b/>
          <w:bCs/>
          <w:sz w:val="22"/>
          <w:szCs w:val="22"/>
        </w:rPr>
      </w:pPr>
      <w:r>
        <w:rPr>
          <w:b/>
          <w:bCs/>
          <w:sz w:val="22"/>
          <w:szCs w:val="22"/>
        </w:rPr>
        <w:t>Analyzing and Presenting Data</w:t>
      </w:r>
    </w:p>
    <w:p w14:paraId="613652DE" w14:textId="571C933D" w:rsidR="00516CD1" w:rsidRPr="00516CD1" w:rsidRDefault="00516CD1" w:rsidP="00516CD1">
      <w:pPr>
        <w:pStyle w:val="ListParagraph"/>
        <w:numPr>
          <w:ilvl w:val="1"/>
          <w:numId w:val="2"/>
        </w:numPr>
        <w:rPr>
          <w:sz w:val="22"/>
          <w:szCs w:val="22"/>
        </w:rPr>
      </w:pPr>
      <w:r w:rsidRPr="00516CD1">
        <w:rPr>
          <w:sz w:val="22"/>
          <w:szCs w:val="22"/>
        </w:rPr>
        <w:t>Reading and Interpreting Data</w:t>
      </w:r>
    </w:p>
    <w:p w14:paraId="61471C13" w14:textId="14C98716" w:rsidR="00516CD1" w:rsidRPr="00516CD1" w:rsidRDefault="00516CD1" w:rsidP="00516CD1">
      <w:pPr>
        <w:pStyle w:val="ListParagraph"/>
        <w:numPr>
          <w:ilvl w:val="1"/>
          <w:numId w:val="2"/>
        </w:numPr>
        <w:rPr>
          <w:sz w:val="22"/>
          <w:szCs w:val="22"/>
        </w:rPr>
      </w:pPr>
      <w:r w:rsidRPr="00516CD1">
        <w:rPr>
          <w:sz w:val="22"/>
          <w:szCs w:val="22"/>
        </w:rPr>
        <w:t>Analyzing Program Outcomes</w:t>
      </w:r>
    </w:p>
    <w:p w14:paraId="27D5FF6B" w14:textId="52C704BC" w:rsidR="00516CD1" w:rsidRDefault="00516CD1" w:rsidP="00516CD1">
      <w:pPr>
        <w:pStyle w:val="ListParagraph"/>
        <w:numPr>
          <w:ilvl w:val="1"/>
          <w:numId w:val="2"/>
        </w:numPr>
        <w:rPr>
          <w:sz w:val="22"/>
          <w:szCs w:val="22"/>
        </w:rPr>
      </w:pPr>
      <w:r w:rsidRPr="00516CD1">
        <w:rPr>
          <w:sz w:val="22"/>
          <w:szCs w:val="22"/>
        </w:rPr>
        <w:t>Presenting Data Effectively</w:t>
      </w:r>
    </w:p>
    <w:p w14:paraId="5B453682" w14:textId="77777777" w:rsidR="00516CD1" w:rsidRPr="00516CD1" w:rsidRDefault="00516CD1" w:rsidP="00516CD1">
      <w:pPr>
        <w:pStyle w:val="ListParagraph"/>
        <w:ind w:left="1440"/>
        <w:rPr>
          <w:sz w:val="22"/>
          <w:szCs w:val="22"/>
        </w:rPr>
      </w:pPr>
    </w:p>
    <w:p w14:paraId="779AA7D1" w14:textId="48B7CAC1" w:rsidR="00516CD1" w:rsidRDefault="00516CD1" w:rsidP="00516CD1">
      <w:pPr>
        <w:pStyle w:val="ListParagraph"/>
        <w:numPr>
          <w:ilvl w:val="0"/>
          <w:numId w:val="2"/>
        </w:numPr>
        <w:rPr>
          <w:b/>
          <w:bCs/>
          <w:sz w:val="22"/>
          <w:szCs w:val="22"/>
        </w:rPr>
      </w:pPr>
      <w:r>
        <w:rPr>
          <w:b/>
          <w:bCs/>
          <w:sz w:val="22"/>
          <w:szCs w:val="22"/>
        </w:rPr>
        <w:t>Takeaways &amp; Closing</w:t>
      </w:r>
    </w:p>
    <w:p w14:paraId="2D83F0DD" w14:textId="088BD36D" w:rsidR="00516CD1" w:rsidRPr="00516CD1" w:rsidRDefault="00516CD1" w:rsidP="00516CD1">
      <w:pPr>
        <w:pStyle w:val="ListParagraph"/>
        <w:numPr>
          <w:ilvl w:val="1"/>
          <w:numId w:val="2"/>
        </w:numPr>
        <w:rPr>
          <w:sz w:val="22"/>
          <w:szCs w:val="22"/>
        </w:rPr>
      </w:pPr>
      <w:r w:rsidRPr="00516CD1">
        <w:rPr>
          <w:sz w:val="22"/>
          <w:szCs w:val="22"/>
        </w:rPr>
        <w:t>Key Action Items</w:t>
      </w:r>
    </w:p>
    <w:p w14:paraId="3562FD52" w14:textId="0F91D3DF" w:rsidR="00516CD1" w:rsidRPr="00516CD1" w:rsidRDefault="00516CD1" w:rsidP="00516CD1">
      <w:pPr>
        <w:pStyle w:val="ListParagraph"/>
        <w:numPr>
          <w:ilvl w:val="1"/>
          <w:numId w:val="2"/>
        </w:numPr>
      </w:pPr>
      <w:r w:rsidRPr="00516CD1">
        <w:rPr>
          <w:sz w:val="22"/>
          <w:szCs w:val="22"/>
        </w:rPr>
        <w:t>Q&amp;A and Next Steps</w:t>
      </w:r>
    </w:p>
    <w:sectPr w:rsidR="00516CD1" w:rsidRPr="00516C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C9496" w14:textId="77777777" w:rsidR="0056747A" w:rsidRDefault="0056747A" w:rsidP="00516CD1">
      <w:pPr>
        <w:spacing w:after="0" w:line="240" w:lineRule="auto"/>
      </w:pPr>
      <w:r>
        <w:separator/>
      </w:r>
    </w:p>
  </w:endnote>
  <w:endnote w:type="continuationSeparator" w:id="0">
    <w:p w14:paraId="47ED9FA4" w14:textId="77777777" w:rsidR="0056747A" w:rsidRDefault="0056747A" w:rsidP="0051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175E" w14:textId="77777777" w:rsidR="00725F23" w:rsidRDefault="0072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4857" w14:textId="591A3ED1" w:rsidR="000E35EC" w:rsidRDefault="000E35EC" w:rsidP="000E35EC">
    <w:pPr>
      <w:pStyle w:val="Footer"/>
      <w:rPr>
        <w:sz w:val="18"/>
        <w:szCs w:val="18"/>
      </w:rPr>
    </w:pPr>
    <w:r w:rsidRPr="00B45580">
      <w:rPr>
        <w:sz w:val="18"/>
        <w:szCs w:val="18"/>
      </w:rPr>
      <w:t xml:space="preserve">NYSMP </w:t>
    </w:r>
    <w:r>
      <w:rPr>
        <w:sz w:val="18"/>
        <w:szCs w:val="18"/>
      </w:rPr>
      <w:t xml:space="preserve">PD </w:t>
    </w:r>
    <w:r w:rsidRPr="00B45580">
      <w:rPr>
        <w:sz w:val="18"/>
        <w:szCs w:val="18"/>
      </w:rPr>
      <w:t xml:space="preserve">WORKSHOP SERIES: January </w:t>
    </w:r>
    <w:r>
      <w:rPr>
        <w:sz w:val="18"/>
        <w:szCs w:val="18"/>
      </w:rPr>
      <w:t>7</w:t>
    </w:r>
    <w:r w:rsidRPr="00B45580">
      <w:rPr>
        <w:sz w:val="18"/>
        <w:szCs w:val="18"/>
        <w:vertAlign w:val="superscript"/>
      </w:rPr>
      <w:t>th</w:t>
    </w:r>
    <w:r>
      <w:rPr>
        <w:sz w:val="18"/>
        <w:szCs w:val="18"/>
      </w:rPr>
      <w:t xml:space="preserve">, </w:t>
    </w:r>
    <w:r w:rsidRPr="00B45580">
      <w:rPr>
        <w:sz w:val="18"/>
        <w:szCs w:val="18"/>
      </w:rPr>
      <w:t>2026, 10am-11am</w:t>
    </w:r>
    <w:r>
      <w:rPr>
        <w:sz w:val="18"/>
        <w:szCs w:val="18"/>
      </w:rPr>
      <w:t xml:space="preserve"> </w:t>
    </w:r>
  </w:p>
  <w:p w14:paraId="60C62944" w14:textId="261ED6B9" w:rsidR="000E35EC" w:rsidRDefault="000E35EC" w:rsidP="000E35EC">
    <w:pPr>
      <w:pStyle w:val="Footer"/>
    </w:pPr>
    <w:hyperlink r:id="rId1" w:history="1">
      <w:r w:rsidRPr="003D017D">
        <w:rPr>
          <w:rStyle w:val="Hyperlink"/>
          <w:sz w:val="18"/>
          <w:szCs w:val="18"/>
        </w:rPr>
        <w:t>https://us06web.zoom.us/meeting/register/f1m4msqCQZqgPUTB0XY5pg</w:t>
      </w:r>
    </w:hyperlink>
    <w:r>
      <w:rPr>
        <w:sz w:val="18"/>
        <w:szCs w:val="18"/>
      </w:rPr>
      <w:t xml:space="preserve"> </w:t>
    </w:r>
  </w:p>
  <w:p w14:paraId="6BCAD1C1" w14:textId="77777777" w:rsidR="000E35EC" w:rsidRDefault="000E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B2E5" w14:textId="77777777" w:rsidR="00725F23" w:rsidRDefault="00725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8999" w14:textId="77777777" w:rsidR="0056747A" w:rsidRDefault="0056747A" w:rsidP="00516CD1">
      <w:pPr>
        <w:spacing w:after="0" w:line="240" w:lineRule="auto"/>
      </w:pPr>
      <w:r>
        <w:separator/>
      </w:r>
    </w:p>
  </w:footnote>
  <w:footnote w:type="continuationSeparator" w:id="0">
    <w:p w14:paraId="1778E003" w14:textId="77777777" w:rsidR="0056747A" w:rsidRDefault="0056747A" w:rsidP="0051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9644" w14:textId="77777777" w:rsidR="00725F23" w:rsidRDefault="00725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C4E5" w14:textId="26C6136B" w:rsidR="00516CD1" w:rsidRDefault="00516CD1" w:rsidP="00516CD1">
    <w:pPr>
      <w:ind w:left="1260" w:hanging="1260"/>
    </w:pPr>
    <w:r w:rsidRPr="00F1162C">
      <w:rPr>
        <w:b/>
        <w:bCs/>
        <w:noProof/>
        <w:color w:val="7030A0"/>
        <w:sz w:val="32"/>
        <w:szCs w:val="32"/>
      </w:rPr>
      <w:drawing>
        <wp:anchor distT="0" distB="0" distL="114300" distR="114300" simplePos="0" relativeHeight="251659264" behindDoc="0" locked="0" layoutInCell="1" allowOverlap="1" wp14:anchorId="42FA7B89" wp14:editId="1E61FF27">
          <wp:simplePos x="0" y="0"/>
          <wp:positionH relativeFrom="column">
            <wp:posOffset>-228600</wp:posOffset>
          </wp:positionH>
          <wp:positionV relativeFrom="paragraph">
            <wp:posOffset>3175</wp:posOffset>
          </wp:positionV>
          <wp:extent cx="933450" cy="241935"/>
          <wp:effectExtent l="0" t="0" r="0" b="5715"/>
          <wp:wrapThrough wrapText="bothSides">
            <wp:wrapPolygon edited="0">
              <wp:start x="2645" y="0"/>
              <wp:lineTo x="0" y="6803"/>
              <wp:lineTo x="0" y="17008"/>
              <wp:lineTo x="3967" y="20409"/>
              <wp:lineTo x="15429" y="20409"/>
              <wp:lineTo x="21159" y="17008"/>
              <wp:lineTo x="21159" y="1701"/>
              <wp:lineTo x="11020" y="0"/>
              <wp:lineTo x="2645" y="0"/>
            </wp:wrapPolygon>
          </wp:wrapThrough>
          <wp:docPr id="63080202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02022"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3450" cy="241935"/>
                  </a:xfrm>
                  <a:prstGeom prst="rect">
                    <a:avLst/>
                  </a:prstGeom>
                </pic:spPr>
              </pic:pic>
            </a:graphicData>
          </a:graphic>
        </wp:anchor>
      </w:drawing>
    </w:r>
    <w:r>
      <w:rPr>
        <w:b/>
        <w:bCs/>
        <w:color w:val="7030A0"/>
        <w:sz w:val="32"/>
        <w:szCs w:val="32"/>
      </w:rPr>
      <w:t xml:space="preserve">Assessing Your Program: Collecting and Reading Data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3D9" w14:textId="77777777" w:rsidR="00725F23" w:rsidRDefault="00725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7EBA"/>
    <w:multiLevelType w:val="hybridMultilevel"/>
    <w:tmpl w:val="12C2FE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B30AFA"/>
    <w:multiLevelType w:val="hybridMultilevel"/>
    <w:tmpl w:val="7644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47289">
    <w:abstractNumId w:val="1"/>
  </w:num>
  <w:num w:numId="2" w16cid:durableId="26018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D1"/>
    <w:rsid w:val="000E35EC"/>
    <w:rsid w:val="00513560"/>
    <w:rsid w:val="00516CD1"/>
    <w:rsid w:val="0056747A"/>
    <w:rsid w:val="00725F23"/>
    <w:rsid w:val="009715C8"/>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2C453"/>
  <w15:chartTrackingRefBased/>
  <w15:docId w15:val="{2B3158D3-FA0B-4B2C-9C88-0CDF0B6C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D1"/>
  </w:style>
  <w:style w:type="paragraph" w:styleId="Heading1">
    <w:name w:val="heading 1"/>
    <w:basedOn w:val="Normal"/>
    <w:next w:val="Normal"/>
    <w:link w:val="Heading1Char"/>
    <w:uiPriority w:val="9"/>
    <w:qFormat/>
    <w:rsid w:val="0051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CD1"/>
    <w:rPr>
      <w:rFonts w:eastAsiaTheme="majorEastAsia" w:cstheme="majorBidi"/>
      <w:color w:val="272727" w:themeColor="text1" w:themeTint="D8"/>
    </w:rPr>
  </w:style>
  <w:style w:type="paragraph" w:styleId="Title">
    <w:name w:val="Title"/>
    <w:basedOn w:val="Normal"/>
    <w:next w:val="Normal"/>
    <w:link w:val="TitleChar"/>
    <w:uiPriority w:val="10"/>
    <w:qFormat/>
    <w:rsid w:val="0051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CD1"/>
    <w:pPr>
      <w:spacing w:before="160"/>
      <w:jc w:val="center"/>
    </w:pPr>
    <w:rPr>
      <w:i/>
      <w:iCs/>
      <w:color w:val="404040" w:themeColor="text1" w:themeTint="BF"/>
    </w:rPr>
  </w:style>
  <w:style w:type="character" w:customStyle="1" w:styleId="QuoteChar">
    <w:name w:val="Quote Char"/>
    <w:basedOn w:val="DefaultParagraphFont"/>
    <w:link w:val="Quote"/>
    <w:uiPriority w:val="29"/>
    <w:rsid w:val="00516CD1"/>
    <w:rPr>
      <w:i/>
      <w:iCs/>
      <w:color w:val="404040" w:themeColor="text1" w:themeTint="BF"/>
    </w:rPr>
  </w:style>
  <w:style w:type="paragraph" w:styleId="ListParagraph">
    <w:name w:val="List Paragraph"/>
    <w:basedOn w:val="Normal"/>
    <w:uiPriority w:val="34"/>
    <w:qFormat/>
    <w:rsid w:val="00516CD1"/>
    <w:pPr>
      <w:ind w:left="720"/>
      <w:contextualSpacing/>
    </w:pPr>
  </w:style>
  <w:style w:type="character" w:styleId="IntenseEmphasis">
    <w:name w:val="Intense Emphasis"/>
    <w:basedOn w:val="DefaultParagraphFont"/>
    <w:uiPriority w:val="21"/>
    <w:qFormat/>
    <w:rsid w:val="00516CD1"/>
    <w:rPr>
      <w:i/>
      <w:iCs/>
      <w:color w:val="0F4761" w:themeColor="accent1" w:themeShade="BF"/>
    </w:rPr>
  </w:style>
  <w:style w:type="paragraph" w:styleId="IntenseQuote">
    <w:name w:val="Intense Quote"/>
    <w:basedOn w:val="Normal"/>
    <w:next w:val="Normal"/>
    <w:link w:val="IntenseQuoteChar"/>
    <w:uiPriority w:val="30"/>
    <w:qFormat/>
    <w:rsid w:val="0051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CD1"/>
    <w:rPr>
      <w:i/>
      <w:iCs/>
      <w:color w:val="0F4761" w:themeColor="accent1" w:themeShade="BF"/>
    </w:rPr>
  </w:style>
  <w:style w:type="character" w:styleId="IntenseReference">
    <w:name w:val="Intense Reference"/>
    <w:basedOn w:val="DefaultParagraphFont"/>
    <w:uiPriority w:val="32"/>
    <w:qFormat/>
    <w:rsid w:val="00516CD1"/>
    <w:rPr>
      <w:b/>
      <w:bCs/>
      <w:smallCaps/>
      <w:color w:val="0F4761" w:themeColor="accent1" w:themeShade="BF"/>
      <w:spacing w:val="5"/>
    </w:rPr>
  </w:style>
  <w:style w:type="paragraph" w:styleId="Header">
    <w:name w:val="header"/>
    <w:basedOn w:val="Normal"/>
    <w:link w:val="HeaderChar"/>
    <w:uiPriority w:val="99"/>
    <w:unhideWhenUsed/>
    <w:rsid w:val="00516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CD1"/>
  </w:style>
  <w:style w:type="paragraph" w:styleId="Footer">
    <w:name w:val="footer"/>
    <w:basedOn w:val="Normal"/>
    <w:link w:val="FooterChar"/>
    <w:uiPriority w:val="99"/>
    <w:unhideWhenUsed/>
    <w:rsid w:val="00516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CD1"/>
  </w:style>
  <w:style w:type="character" w:styleId="Hyperlink">
    <w:name w:val="Hyperlink"/>
    <w:basedOn w:val="DefaultParagraphFont"/>
    <w:uiPriority w:val="99"/>
    <w:unhideWhenUsed/>
    <w:rsid w:val="000E35EC"/>
    <w:rPr>
      <w:color w:val="467886" w:themeColor="hyperlink"/>
      <w:u w:val="single"/>
    </w:rPr>
  </w:style>
  <w:style w:type="character" w:styleId="UnresolvedMention">
    <w:name w:val="Unresolved Mention"/>
    <w:basedOn w:val="DefaultParagraphFont"/>
    <w:uiPriority w:val="99"/>
    <w:semiHidden/>
    <w:unhideWhenUsed/>
    <w:rsid w:val="000E3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us06web.zoom.us/meeting/register/f1m4msqCQZqgPUTB0XY5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FDC881EE0ED48AC946FE964C218ED" ma:contentTypeVersion="17" ma:contentTypeDescription="Create a new document." ma:contentTypeScope="" ma:versionID="b6d3579c1c2eb3cd3cb86481ecd858f9">
  <xsd:schema xmlns:xsd="http://www.w3.org/2001/XMLSchema" xmlns:xs="http://www.w3.org/2001/XMLSchema" xmlns:p="http://schemas.microsoft.com/office/2006/metadata/properties" xmlns:ns2="b2e63fcd-ea53-4149-9336-4d16c96eea9c" xmlns:ns3="c150cef9-2e3e-45b6-86de-8c13808cc39d" targetNamespace="http://schemas.microsoft.com/office/2006/metadata/properties" ma:root="true" ma:fieldsID="4d5caf5b192e0c54059e9b4154ae561e" ns2:_="" ns3:_="">
    <xsd:import namespace="b2e63fcd-ea53-4149-9336-4d16c96eea9c"/>
    <xsd:import namespace="c150cef9-2e3e-45b6-86de-8c13808cc3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63fcd-ea53-4149-9336-4d16c96ee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0cef9-2e3e-45b6-86de-8c13808cc3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545b5c-65dc-43d2-b94a-6805889b9efe}" ma:internalName="TaxCatchAll" ma:showField="CatchAllData" ma:web="c150cef9-2e3e-45b6-86de-8c13808cc3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63fcd-ea53-4149-9336-4d16c96eea9c">
      <Terms xmlns="http://schemas.microsoft.com/office/infopath/2007/PartnerControls"/>
    </lcf76f155ced4ddcb4097134ff3c332f>
    <TaxCatchAll xmlns="c150cef9-2e3e-45b6-86de-8c13808cc39d" xsi:nil="true"/>
    <Notes xmlns="b2e63fcd-ea53-4149-9336-4d16c96eea9c" xsi:nil="true"/>
  </documentManagement>
</p:properties>
</file>

<file path=customXml/itemProps1.xml><?xml version="1.0" encoding="utf-8"?>
<ds:datastoreItem xmlns:ds="http://schemas.openxmlformats.org/officeDocument/2006/customXml" ds:itemID="{C9ACEF19-1EF8-418E-A9F3-71029C7DA7DD}"/>
</file>

<file path=customXml/itemProps2.xml><?xml version="1.0" encoding="utf-8"?>
<ds:datastoreItem xmlns:ds="http://schemas.openxmlformats.org/officeDocument/2006/customXml" ds:itemID="{041397CF-D147-481F-931B-630BF5610FD7}"/>
</file>

<file path=customXml/itemProps3.xml><?xml version="1.0" encoding="utf-8"?>
<ds:datastoreItem xmlns:ds="http://schemas.openxmlformats.org/officeDocument/2006/customXml" ds:itemID="{5C6BAC62-ED6B-4281-BFA7-11F9A76312EC}"/>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Keith (CCF)</dc:creator>
  <cp:keywords/>
  <dc:description/>
  <cp:lastModifiedBy>Howard, Keith (CCF)</cp:lastModifiedBy>
  <cp:revision>1</cp:revision>
  <dcterms:created xsi:type="dcterms:W3CDTF">2025-12-01T18:38:00Z</dcterms:created>
  <dcterms:modified xsi:type="dcterms:W3CDTF">2025-12-01T19:48:00Z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0x010100D70FDC881EE0ED48AC946FE964C218ED</vt:lpwstr>
  </property>
</Properties>
</file>